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6162" w14:textId="77777777" w:rsidR="00B379DF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5930852D" w14:textId="3212BA28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Dear Brothers and Sisters in Christ,</w:t>
      </w:r>
    </w:p>
    <w:p w14:paraId="3571FDF1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7127E449" w14:textId="58FBCC90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We hope this correspondence finds you well. We are contacting you to ask for your</w:t>
      </w:r>
      <w:r w:rsidR="00C9671C">
        <w:rPr>
          <w:rFonts w:ascii="Tw Cen MT" w:hAnsi="Tw Cen MT"/>
          <w:bCs/>
          <w:color w:val="000000" w:themeColor="text1"/>
          <w:sz w:val="24"/>
          <w:szCs w:val="24"/>
        </w:rPr>
        <w:t xml:space="preserve"> 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support of the 7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6</w:t>
      </w:r>
      <w:r w:rsidRPr="006571B4">
        <w:rPr>
          <w:rFonts w:ascii="Tw Cen MT" w:hAnsi="Tw Cen MT"/>
          <w:bCs/>
          <w:color w:val="000000" w:themeColor="text1"/>
          <w:sz w:val="24"/>
          <w:szCs w:val="24"/>
          <w:vertAlign w:val="superscript"/>
        </w:rPr>
        <w:t>th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Serbian National Federation (SNF) 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Bowling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Tournament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, October 6</w:t>
      </w:r>
      <w:r w:rsidR="00B94DFB" w:rsidRPr="00B94DFB">
        <w:rPr>
          <w:rFonts w:ascii="Tw Cen MT" w:hAnsi="Tw Cen MT"/>
          <w:bCs/>
          <w:color w:val="000000" w:themeColor="text1"/>
          <w:sz w:val="24"/>
          <w:szCs w:val="24"/>
          <w:vertAlign w:val="superscript"/>
        </w:rPr>
        <w:t>th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-8</w:t>
      </w:r>
      <w:r w:rsidR="00B94DFB" w:rsidRPr="00B94DFB">
        <w:rPr>
          <w:rFonts w:ascii="Tw Cen MT" w:hAnsi="Tw Cen MT"/>
          <w:bCs/>
          <w:color w:val="000000" w:themeColor="text1"/>
          <w:sz w:val="24"/>
          <w:szCs w:val="24"/>
          <w:vertAlign w:val="superscript"/>
        </w:rPr>
        <w:t>th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,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hosted by St. George Serbian Orthodox Church in Schererville, IN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.</w:t>
      </w:r>
    </w:p>
    <w:p w14:paraId="226DA747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63B711DA" w14:textId="00DB8A49" w:rsidR="00B379DF" w:rsidRPr="006571B4" w:rsidRDefault="009D6751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>
        <w:rPr>
          <w:rFonts w:ascii="Tw Cen MT" w:hAnsi="Tw Cen MT"/>
          <w:bCs/>
          <w:color w:val="000000" w:themeColor="text1"/>
          <w:sz w:val="24"/>
          <w:szCs w:val="24"/>
        </w:rPr>
        <w:t>We are honored to have the opportunity to host th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is</w:t>
      </w:r>
      <w:r>
        <w:rPr>
          <w:rFonts w:ascii="Tw Cen MT" w:hAnsi="Tw Cen MT"/>
          <w:bCs/>
          <w:color w:val="000000" w:themeColor="text1"/>
          <w:sz w:val="24"/>
          <w:szCs w:val="24"/>
        </w:rPr>
        <w:t xml:space="preserve"> longstanding event that has brought our people from all over the country for a fun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 xml:space="preserve">-filled </w:t>
      </w:r>
      <w:r>
        <w:rPr>
          <w:rFonts w:ascii="Tw Cen MT" w:hAnsi="Tw Cen MT"/>
          <w:bCs/>
          <w:color w:val="000000" w:themeColor="text1"/>
          <w:sz w:val="24"/>
          <w:szCs w:val="24"/>
        </w:rPr>
        <w:t xml:space="preserve">weekend of bowling and 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 xml:space="preserve">building </w:t>
      </w:r>
      <w:r>
        <w:rPr>
          <w:rFonts w:ascii="Tw Cen MT" w:hAnsi="Tw Cen MT"/>
          <w:bCs/>
          <w:color w:val="000000" w:themeColor="text1"/>
          <w:sz w:val="24"/>
          <w:szCs w:val="24"/>
        </w:rPr>
        <w:t>lifelong memories</w:t>
      </w:r>
      <w:r w:rsidR="00B379DF" w:rsidRPr="006571B4">
        <w:rPr>
          <w:rFonts w:ascii="Tw Cen MT" w:hAnsi="Tw Cen MT"/>
          <w:bCs/>
          <w:color w:val="000000" w:themeColor="text1"/>
          <w:sz w:val="24"/>
          <w:szCs w:val="24"/>
        </w:rPr>
        <w:t>.</w:t>
      </w:r>
    </w:p>
    <w:p w14:paraId="0134C7D8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60E34F4E" w14:textId="3371F9F2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With that said, the 202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3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SNF 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Bowling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Sponsorship Committee has decided to offer two affordable sponsorship opportunities this year. The first will be 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a lane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sponsorship</w:t>
      </w:r>
      <w:r w:rsidR="008E775C">
        <w:rPr>
          <w:rFonts w:ascii="Tw Cen MT" w:hAnsi="Tw Cen MT"/>
          <w:bCs/>
          <w:color w:val="000000" w:themeColor="text1"/>
          <w:sz w:val="24"/>
          <w:szCs w:val="24"/>
        </w:rPr>
        <w:t xml:space="preserve"> which can be </w:t>
      </w:r>
      <w:r w:rsidR="00017B6E">
        <w:rPr>
          <w:rFonts w:ascii="Tw Cen MT" w:hAnsi="Tw Cen MT"/>
          <w:bCs/>
          <w:color w:val="000000" w:themeColor="text1"/>
          <w:sz w:val="24"/>
          <w:szCs w:val="24"/>
        </w:rPr>
        <w:t>made by individuals and businesses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and the second is a trophy sponsorship. We hope that you can find it in your heart to help support this tournament and continue the tradition so many look forward to each year.</w:t>
      </w:r>
    </w:p>
    <w:p w14:paraId="0B665921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7075F43E" w14:textId="7A2F5B53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Continued financial support from you and God’s blessings will make it possible for this tournament to be played for another 7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6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years and give generations of future Serbian 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bowlers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the chance to enjoy this great tournament.</w:t>
      </w:r>
    </w:p>
    <w:p w14:paraId="7827E3A2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2D54BA75" w14:textId="56251A4E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We sincerely thank you for all your help and we look forward to seeing you in Schererville 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in October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.</w:t>
      </w:r>
    </w:p>
    <w:p w14:paraId="2681F70B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62EF20FC" w14:textId="3F3DF95B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Yours truly,</w:t>
      </w:r>
    </w:p>
    <w:p w14:paraId="0AD14209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18DF089F" w14:textId="17862A6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  <w:r w:rsidRPr="006571B4">
        <w:rPr>
          <w:rFonts w:ascii="Tw Cen MT" w:hAnsi="Tw Cen MT"/>
          <w:bCs/>
          <w:color w:val="000000" w:themeColor="text1"/>
          <w:sz w:val="24"/>
          <w:szCs w:val="24"/>
        </w:rPr>
        <w:t>The 7</w:t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>6</w:t>
      </w:r>
      <w:r w:rsidRPr="006571B4">
        <w:rPr>
          <w:rFonts w:ascii="Tw Cen MT" w:hAnsi="Tw Cen MT"/>
          <w:bCs/>
          <w:color w:val="000000" w:themeColor="text1"/>
          <w:sz w:val="24"/>
          <w:szCs w:val="24"/>
          <w:vertAlign w:val="superscript"/>
        </w:rPr>
        <w:t>th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SNF </w:t>
      </w:r>
      <w:r w:rsidR="00B94DFB">
        <w:rPr>
          <w:rFonts w:ascii="Tw Cen MT" w:hAnsi="Tw Cen MT"/>
          <w:bCs/>
          <w:color w:val="000000" w:themeColor="text1"/>
          <w:sz w:val="24"/>
          <w:szCs w:val="24"/>
        </w:rPr>
        <w:t>Bowling</w:t>
      </w:r>
      <w:r w:rsidRPr="006571B4">
        <w:rPr>
          <w:rFonts w:ascii="Tw Cen MT" w:hAnsi="Tw Cen MT"/>
          <w:bCs/>
          <w:color w:val="000000" w:themeColor="text1"/>
          <w:sz w:val="24"/>
          <w:szCs w:val="24"/>
        </w:rPr>
        <w:t xml:space="preserve"> Tournament Sponsorship Committee</w:t>
      </w:r>
    </w:p>
    <w:p w14:paraId="3F5A7BD3" w14:textId="77777777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6D519FAB" w14:textId="645F1267" w:rsidR="00B379DF" w:rsidRPr="006571B4" w:rsidRDefault="009D6751" w:rsidP="00B379DF">
      <w:pPr>
        <w:rPr>
          <w:rFonts w:ascii="Tw Cen MT" w:hAnsi="Tw Cen MT"/>
          <w:bCs/>
          <w:color w:val="000000" w:themeColor="text1"/>
          <w:sz w:val="22"/>
          <w:szCs w:val="22"/>
        </w:rPr>
      </w:pPr>
      <w:r>
        <w:rPr>
          <w:rFonts w:ascii="Tw Cen MT" w:hAnsi="Tw Cen MT"/>
          <w:bCs/>
          <w:color w:val="000000" w:themeColor="text1"/>
          <w:sz w:val="22"/>
          <w:szCs w:val="22"/>
        </w:rPr>
        <w:t>Teddy Flores</w:t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>
        <w:rPr>
          <w:rFonts w:ascii="Tw Cen MT" w:hAnsi="Tw Cen MT"/>
          <w:bCs/>
          <w:color w:val="000000" w:themeColor="text1"/>
          <w:sz w:val="22"/>
          <w:szCs w:val="22"/>
        </w:rPr>
        <w:t xml:space="preserve">            </w:t>
      </w:r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 xml:space="preserve">Vaso </w:t>
      </w:r>
      <w:proofErr w:type="spellStart"/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>Michels</w:t>
      </w:r>
      <w:proofErr w:type="spellEnd"/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 xml:space="preserve">           </w:t>
      </w:r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>St. George SOC</w:t>
      </w:r>
    </w:p>
    <w:p w14:paraId="6F674EA4" w14:textId="370D9E95" w:rsidR="00B379DF" w:rsidRPr="006571B4" w:rsidRDefault="00B379DF" w:rsidP="00B379DF">
      <w:pPr>
        <w:rPr>
          <w:rFonts w:ascii="Tw Cen MT" w:hAnsi="Tw Cen MT"/>
          <w:bCs/>
          <w:color w:val="000000" w:themeColor="text1"/>
          <w:sz w:val="22"/>
          <w:szCs w:val="22"/>
        </w:rPr>
      </w:pPr>
      <w:r w:rsidRPr="006571B4">
        <w:rPr>
          <w:rFonts w:ascii="Tw Cen MT" w:hAnsi="Tw Cen MT"/>
          <w:bCs/>
          <w:color w:val="000000" w:themeColor="text1"/>
          <w:sz w:val="22"/>
          <w:szCs w:val="22"/>
        </w:rPr>
        <w:t>219.</w:t>
      </w:r>
      <w:r w:rsidR="009D6751">
        <w:rPr>
          <w:rFonts w:ascii="Tw Cen MT" w:hAnsi="Tw Cen MT"/>
          <w:bCs/>
          <w:color w:val="000000" w:themeColor="text1"/>
          <w:sz w:val="22"/>
          <w:szCs w:val="22"/>
        </w:rPr>
        <w:t>218.1005</w:t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E8032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>219.789.6720</w:t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>
        <w:rPr>
          <w:rFonts w:ascii="Tw Cen MT" w:hAnsi="Tw Cen MT"/>
          <w:bCs/>
          <w:color w:val="000000" w:themeColor="text1"/>
          <w:sz w:val="22"/>
          <w:szCs w:val="22"/>
        </w:rPr>
        <w:t xml:space="preserve">           </w:t>
      </w:r>
      <w:r w:rsidRPr="006571B4">
        <w:rPr>
          <w:rFonts w:ascii="Tw Cen MT" w:hAnsi="Tw Cen MT"/>
          <w:bCs/>
          <w:color w:val="000000" w:themeColor="text1"/>
          <w:sz w:val="22"/>
          <w:szCs w:val="22"/>
        </w:rPr>
        <w:t>219.322.3355</w:t>
      </w:r>
    </w:p>
    <w:p w14:paraId="6940DC97" w14:textId="709D925C" w:rsidR="00B379DF" w:rsidRPr="006571B4" w:rsidRDefault="00740389" w:rsidP="00B379DF">
      <w:pPr>
        <w:rPr>
          <w:rFonts w:ascii="Tw Cen MT" w:hAnsi="Tw Cen MT"/>
          <w:bCs/>
          <w:color w:val="000000" w:themeColor="text1"/>
          <w:sz w:val="22"/>
          <w:szCs w:val="22"/>
        </w:rPr>
      </w:pPr>
      <w:hyperlink r:id="rId8" w:history="1">
        <w:r w:rsidR="009D6751" w:rsidRPr="00807627">
          <w:rPr>
            <w:rStyle w:val="Hyperlink"/>
            <w:rFonts w:ascii="Tw Cen MT" w:hAnsi="Tw Cen MT"/>
            <w:bCs/>
            <w:sz w:val="22"/>
            <w:szCs w:val="22"/>
          </w:rPr>
          <w:t>tflores31@yahoo.com</w:t>
        </w:r>
      </w:hyperlink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94DFB">
        <w:rPr>
          <w:rFonts w:ascii="Tw Cen MT" w:hAnsi="Tw Cen MT"/>
          <w:bCs/>
          <w:color w:val="000000" w:themeColor="text1"/>
          <w:sz w:val="22"/>
          <w:szCs w:val="22"/>
        </w:rPr>
        <w:tab/>
      </w:r>
      <w:hyperlink r:id="rId9" w:history="1">
        <w:r w:rsidR="00B94DFB" w:rsidRPr="00807627">
          <w:rPr>
            <w:rStyle w:val="Hyperlink"/>
            <w:rFonts w:ascii="Tw Cen MT" w:hAnsi="Tw Cen MT"/>
            <w:bCs/>
            <w:sz w:val="22"/>
            <w:szCs w:val="22"/>
          </w:rPr>
          <w:t>vaso.michels@gmail.com</w:t>
        </w:r>
      </w:hyperlink>
      <w:r w:rsidR="00B379DF" w:rsidRPr="006571B4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 xml:space="preserve">      </w:t>
      </w:r>
    </w:p>
    <w:p w14:paraId="025B6F07" w14:textId="77777777" w:rsidR="00B379DF" w:rsidRDefault="00B379DF" w:rsidP="00B379DF">
      <w:pPr>
        <w:rPr>
          <w:rFonts w:ascii="Arial" w:hAnsi="Arial" w:cs="Arial"/>
        </w:rPr>
      </w:pPr>
    </w:p>
    <w:p w14:paraId="29B30209" w14:textId="77777777" w:rsidR="00B94DFB" w:rsidRDefault="00B94DFB" w:rsidP="00B379DF">
      <w:pPr>
        <w:pBdr>
          <w:bottom w:val="single" w:sz="4" w:space="1" w:color="auto"/>
        </w:pBdr>
        <w:tabs>
          <w:tab w:val="right" w:pos="10800"/>
        </w:tabs>
        <w:rPr>
          <w:rFonts w:ascii="Tw Cen MT" w:hAnsi="Tw Cen MT" w:cs="Arial"/>
          <w:b/>
          <w:sz w:val="24"/>
          <w:szCs w:val="24"/>
        </w:rPr>
      </w:pPr>
    </w:p>
    <w:p w14:paraId="08BF0563" w14:textId="0154B511" w:rsidR="00B379DF" w:rsidRPr="004C5304" w:rsidRDefault="00B379DF" w:rsidP="00B379DF">
      <w:pPr>
        <w:pBdr>
          <w:bottom w:val="single" w:sz="4" w:space="1" w:color="auto"/>
        </w:pBdr>
        <w:tabs>
          <w:tab w:val="right" w:pos="10800"/>
        </w:tabs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>TROPHY SPONSOR</w:t>
      </w:r>
      <w:r w:rsidRPr="004C5304">
        <w:rPr>
          <w:rFonts w:ascii="Tw Cen MT" w:hAnsi="Tw Cen MT" w:cs="Arial"/>
          <w:b/>
          <w:sz w:val="24"/>
          <w:szCs w:val="24"/>
        </w:rPr>
        <w:tab/>
        <w:t>$150.00</w:t>
      </w:r>
    </w:p>
    <w:p w14:paraId="233E5008" w14:textId="77777777" w:rsidR="00B379DF" w:rsidRPr="004C5304" w:rsidRDefault="00B379DF" w:rsidP="00B379DF">
      <w:pPr>
        <w:pBdr>
          <w:bottom w:val="single" w:sz="4" w:space="1" w:color="auto"/>
        </w:pBdr>
        <w:tabs>
          <w:tab w:val="right" w:pos="10800"/>
        </w:tabs>
        <w:rPr>
          <w:rFonts w:ascii="Tw Cen MT" w:hAnsi="Tw Cen MT" w:cs="Arial"/>
          <w:b/>
          <w:sz w:val="24"/>
          <w:szCs w:val="24"/>
        </w:rPr>
      </w:pPr>
    </w:p>
    <w:p w14:paraId="5D149A1E" w14:textId="4D389D78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In recognition of your support as a Trophy Sponsor, you will receive:</w:t>
      </w:r>
    </w:p>
    <w:p w14:paraId="7A6946CD" w14:textId="77777777" w:rsidR="00B379DF" w:rsidRPr="004C5304" w:rsidRDefault="00B379DF" w:rsidP="00B379DF">
      <w:pPr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Opportunity to participate in the tournament trophy presentation during Awards Banquet</w:t>
      </w:r>
    </w:p>
    <w:p w14:paraId="33CE1D29" w14:textId="77777777" w:rsidR="00B379DF" w:rsidRPr="004C5304" w:rsidRDefault="00B379DF" w:rsidP="00B379DF">
      <w:pPr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Recognition at Halls of St. George</w:t>
      </w:r>
    </w:p>
    <w:p w14:paraId="05417CF3" w14:textId="77777777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</w:p>
    <w:p w14:paraId="3C631B98" w14:textId="37D9E0B3" w:rsidR="00B379DF" w:rsidRPr="004C5304" w:rsidRDefault="00B25247" w:rsidP="00B379DF">
      <w:pPr>
        <w:pBdr>
          <w:bottom w:val="single" w:sz="4" w:space="1" w:color="auto"/>
        </w:pBdr>
        <w:tabs>
          <w:tab w:val="right" w:pos="10800"/>
        </w:tabs>
        <w:rPr>
          <w:rFonts w:ascii="Tw Cen MT" w:hAnsi="Tw Cen MT" w:cs="Arial"/>
          <w:b/>
          <w:sz w:val="24"/>
          <w:szCs w:val="24"/>
        </w:rPr>
      </w:pPr>
      <w:r>
        <w:rPr>
          <w:rFonts w:ascii="Tw Cen MT" w:hAnsi="Tw Cen MT" w:cs="Arial"/>
          <w:b/>
          <w:sz w:val="24"/>
          <w:szCs w:val="24"/>
        </w:rPr>
        <w:t>ALLEY</w:t>
      </w:r>
      <w:r w:rsidR="00B379DF" w:rsidRPr="004C5304">
        <w:rPr>
          <w:rFonts w:ascii="Tw Cen MT" w:hAnsi="Tw Cen MT" w:cs="Arial"/>
          <w:b/>
          <w:sz w:val="24"/>
          <w:szCs w:val="24"/>
        </w:rPr>
        <w:t xml:space="preserve"> SPONSOR</w:t>
      </w:r>
      <w:r w:rsidR="00EE55F0" w:rsidRPr="004C5304">
        <w:rPr>
          <w:rFonts w:ascii="Tw Cen MT" w:hAnsi="Tw Cen MT" w:cs="Arial"/>
          <w:b/>
          <w:sz w:val="24"/>
          <w:szCs w:val="24"/>
        </w:rPr>
        <w:t xml:space="preserve"> (for indi</w:t>
      </w:r>
      <w:r w:rsidR="008E775C" w:rsidRPr="004C5304">
        <w:rPr>
          <w:rFonts w:ascii="Tw Cen MT" w:hAnsi="Tw Cen MT" w:cs="Arial"/>
          <w:b/>
          <w:sz w:val="24"/>
          <w:szCs w:val="24"/>
        </w:rPr>
        <w:t>viduals and businesses)</w:t>
      </w:r>
      <w:r w:rsidR="00B379DF" w:rsidRPr="004C5304">
        <w:rPr>
          <w:rFonts w:ascii="Tw Cen MT" w:hAnsi="Tw Cen MT" w:cs="Arial"/>
          <w:b/>
          <w:sz w:val="24"/>
          <w:szCs w:val="24"/>
        </w:rPr>
        <w:tab/>
        <w:t>$100.00</w:t>
      </w:r>
    </w:p>
    <w:p w14:paraId="41265B3A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</w:p>
    <w:p w14:paraId="03779E0D" w14:textId="41980984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In recognition of your support as a</w:t>
      </w:r>
      <w:r w:rsidR="00740389">
        <w:rPr>
          <w:rFonts w:ascii="Tw Cen MT" w:hAnsi="Tw Cen MT" w:cs="Arial"/>
          <w:sz w:val="24"/>
          <w:szCs w:val="24"/>
        </w:rPr>
        <w:t>n</w:t>
      </w:r>
      <w:r w:rsidRPr="004C5304">
        <w:rPr>
          <w:rFonts w:ascii="Tw Cen MT" w:hAnsi="Tw Cen MT" w:cs="Arial"/>
          <w:sz w:val="24"/>
          <w:szCs w:val="24"/>
        </w:rPr>
        <w:t xml:space="preserve"> </w:t>
      </w:r>
      <w:r w:rsidR="00B25247">
        <w:rPr>
          <w:rFonts w:ascii="Tw Cen MT" w:hAnsi="Tw Cen MT" w:cs="Arial"/>
          <w:sz w:val="24"/>
          <w:szCs w:val="24"/>
        </w:rPr>
        <w:t>Alley</w:t>
      </w:r>
      <w:r w:rsidRPr="004C5304">
        <w:rPr>
          <w:rFonts w:ascii="Tw Cen MT" w:hAnsi="Tw Cen MT" w:cs="Arial"/>
          <w:sz w:val="24"/>
          <w:szCs w:val="24"/>
        </w:rPr>
        <w:t xml:space="preserve"> Sponsor, you will receive:</w:t>
      </w:r>
    </w:p>
    <w:p w14:paraId="1EF70B9A" w14:textId="3193894A" w:rsidR="00B379DF" w:rsidRPr="004C5304" w:rsidRDefault="00B25247" w:rsidP="00B379DF">
      <w:pPr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>
        <w:rPr>
          <w:rFonts w:ascii="Tw Cen MT" w:hAnsi="Tw Cen MT" w:cs="Arial"/>
          <w:sz w:val="24"/>
          <w:szCs w:val="24"/>
        </w:rPr>
        <w:t>Alley</w:t>
      </w:r>
      <w:r w:rsidR="00B379DF" w:rsidRPr="004C5304">
        <w:rPr>
          <w:rFonts w:ascii="Tw Cen MT" w:hAnsi="Tw Cen MT" w:cs="Arial"/>
          <w:sz w:val="24"/>
          <w:szCs w:val="24"/>
        </w:rPr>
        <w:t xml:space="preserve"> Sponsorship at tournament </w:t>
      </w:r>
      <w:r w:rsidR="009D6751">
        <w:rPr>
          <w:rFonts w:ascii="Tw Cen MT" w:hAnsi="Tw Cen MT" w:cs="Arial"/>
          <w:sz w:val="24"/>
          <w:szCs w:val="24"/>
        </w:rPr>
        <w:t>bowling alley</w:t>
      </w:r>
      <w:r w:rsidR="00B379DF" w:rsidRPr="004C5304">
        <w:rPr>
          <w:rFonts w:ascii="Tw Cen MT" w:hAnsi="Tw Cen MT" w:cs="Arial"/>
          <w:sz w:val="24"/>
          <w:szCs w:val="24"/>
        </w:rPr>
        <w:t xml:space="preserve"> </w:t>
      </w:r>
      <w:r w:rsidR="009D6751">
        <w:rPr>
          <w:rFonts w:ascii="Tw Cen MT" w:hAnsi="Tw Cen MT" w:cs="Arial"/>
          <w:sz w:val="24"/>
          <w:szCs w:val="24"/>
        </w:rPr>
        <w:t>both</w:t>
      </w:r>
      <w:r w:rsidR="00B379DF" w:rsidRPr="004C5304">
        <w:rPr>
          <w:rFonts w:ascii="Tw Cen MT" w:hAnsi="Tw Cen MT" w:cs="Arial"/>
          <w:sz w:val="24"/>
          <w:szCs w:val="24"/>
        </w:rPr>
        <w:t xml:space="preserve"> days of play</w:t>
      </w:r>
    </w:p>
    <w:p w14:paraId="0684D33D" w14:textId="1CF17C6F" w:rsidR="00B379DF" w:rsidRDefault="00B379DF" w:rsidP="00B379DF">
      <w:pPr>
        <w:numPr>
          <w:ilvl w:val="0"/>
          <w:numId w:val="1"/>
        </w:num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Recognition at Halls of St. George</w:t>
      </w:r>
    </w:p>
    <w:p w14:paraId="773F78E0" w14:textId="77777777" w:rsidR="004C5304" w:rsidRPr="004C5304" w:rsidRDefault="004C5304" w:rsidP="003B0CA5">
      <w:pPr>
        <w:rPr>
          <w:rFonts w:ascii="Tw Cen MT" w:hAnsi="Tw Cen MT" w:cs="Arial"/>
          <w:sz w:val="24"/>
          <w:szCs w:val="24"/>
        </w:rPr>
      </w:pPr>
    </w:p>
    <w:p w14:paraId="30A878CB" w14:textId="77777777" w:rsidR="00B379DF" w:rsidRPr="004C5304" w:rsidRDefault="00B379DF" w:rsidP="00B379DF">
      <w:pPr>
        <w:pBdr>
          <w:bottom w:val="single" w:sz="4" w:space="1" w:color="auto"/>
        </w:pBdr>
        <w:tabs>
          <w:tab w:val="right" w:pos="10800"/>
        </w:tabs>
        <w:rPr>
          <w:rFonts w:ascii="Tw Cen MT" w:hAnsi="Tw Cen MT" w:cs="Arial"/>
          <w:b/>
          <w:sz w:val="28"/>
          <w:szCs w:val="28"/>
        </w:rPr>
      </w:pPr>
      <w:r w:rsidRPr="004C5304">
        <w:rPr>
          <w:rFonts w:ascii="Tw Cen MT" w:hAnsi="Tw Cen MT" w:cs="Arial"/>
          <w:b/>
          <w:sz w:val="28"/>
          <w:szCs w:val="28"/>
        </w:rPr>
        <w:lastRenderedPageBreak/>
        <w:t>SPONSORSHIP COMMITMENT FORM</w:t>
      </w:r>
    </w:p>
    <w:p w14:paraId="4A2ECEF9" w14:textId="77777777" w:rsidR="00B379DF" w:rsidRPr="004C5304" w:rsidRDefault="00B379DF" w:rsidP="00B379DF">
      <w:pPr>
        <w:rPr>
          <w:rFonts w:ascii="Tw Cen MT" w:hAnsi="Tw Cen MT" w:cs="Arial"/>
        </w:rPr>
      </w:pPr>
    </w:p>
    <w:p w14:paraId="63002B8C" w14:textId="77777777" w:rsidR="00296062" w:rsidRDefault="00296062" w:rsidP="00296062">
      <w:pPr>
        <w:rPr>
          <w:rFonts w:ascii="Tw Cen MT" w:hAnsi="Tw Cen MT" w:cs="Arial"/>
          <w:sz w:val="28"/>
          <w:szCs w:val="28"/>
        </w:rPr>
      </w:pPr>
      <w:r w:rsidRPr="004C5304">
        <w:rPr>
          <w:rFonts w:ascii="Tw Cen MT" w:hAnsi="Tw Cen MT" w:cs="Arial"/>
          <w:sz w:val="28"/>
          <w:szCs w:val="28"/>
        </w:rPr>
        <w:t xml:space="preserve">This form is to be filled out by the interested </w:t>
      </w:r>
      <w:r>
        <w:rPr>
          <w:rFonts w:ascii="Tw Cen MT" w:hAnsi="Tw Cen MT" w:cs="Arial"/>
          <w:sz w:val="28"/>
          <w:szCs w:val="28"/>
        </w:rPr>
        <w:t>individual or organization</w:t>
      </w:r>
      <w:r w:rsidRPr="004C5304">
        <w:rPr>
          <w:rFonts w:ascii="Tw Cen MT" w:hAnsi="Tw Cen MT" w:cs="Arial"/>
          <w:sz w:val="28"/>
          <w:szCs w:val="28"/>
        </w:rPr>
        <w:t xml:space="preserve"> and sent to the </w:t>
      </w:r>
      <w:r>
        <w:rPr>
          <w:rFonts w:ascii="Tw Cen MT" w:hAnsi="Tw Cen MT" w:cs="Arial"/>
          <w:sz w:val="28"/>
          <w:szCs w:val="28"/>
        </w:rPr>
        <w:t xml:space="preserve">mailing address or e-mail addresses below. </w:t>
      </w:r>
      <w:r w:rsidRPr="004C5304">
        <w:rPr>
          <w:rFonts w:ascii="Tw Cen MT" w:hAnsi="Tw Cen MT" w:cs="Arial"/>
          <w:sz w:val="28"/>
          <w:szCs w:val="28"/>
        </w:rPr>
        <w:t xml:space="preserve">This sponsorship is for </w:t>
      </w:r>
      <w:r w:rsidRPr="004C5304">
        <w:rPr>
          <w:rFonts w:ascii="Tw Cen MT" w:hAnsi="Tw Cen MT" w:cs="Arial"/>
          <w:b/>
          <w:bCs/>
          <w:i/>
          <w:iCs/>
          <w:sz w:val="28"/>
          <w:szCs w:val="28"/>
        </w:rPr>
        <w:t>both</w:t>
      </w:r>
      <w:r w:rsidRPr="004C5304">
        <w:rPr>
          <w:rFonts w:ascii="Tw Cen MT" w:hAnsi="Tw Cen MT" w:cs="Arial"/>
          <w:sz w:val="28"/>
          <w:szCs w:val="28"/>
        </w:rPr>
        <w:t xml:space="preserve"> individuals and businesses.</w:t>
      </w:r>
    </w:p>
    <w:p w14:paraId="6F7F9CF7" w14:textId="77777777" w:rsidR="00B379DF" w:rsidRPr="004C5304" w:rsidRDefault="00B379DF" w:rsidP="00B379DF">
      <w:pPr>
        <w:rPr>
          <w:rFonts w:ascii="Tw Cen MT" w:hAnsi="Tw Cen M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51"/>
        <w:gridCol w:w="1104"/>
        <w:gridCol w:w="1907"/>
        <w:gridCol w:w="562"/>
        <w:gridCol w:w="1326"/>
      </w:tblGrid>
      <w:tr w:rsidR="00B379DF" w:rsidRPr="004C5304" w14:paraId="0345D613" w14:textId="77777777" w:rsidTr="00C468B1">
        <w:trPr>
          <w:trHeight w:val="27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5A7FF" w14:textId="16AF621C" w:rsidR="00B379DF" w:rsidRPr="004C5304" w:rsidRDefault="00BA7032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NAME</w:t>
            </w:r>
            <w:r w:rsidR="00C02A15" w:rsidRPr="004C5304">
              <w:rPr>
                <w:rFonts w:ascii="Tw Cen MT" w:hAnsi="Tw Cen MT" w:cs="Arial"/>
                <w:sz w:val="24"/>
                <w:szCs w:val="24"/>
              </w:rPr>
              <w:t>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A8ED2" w14:textId="5F572689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B379DF" w:rsidRPr="004C5304" w14:paraId="48402261" w14:textId="77777777" w:rsidTr="00C468B1">
        <w:trPr>
          <w:trHeight w:val="27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24AD4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ADDRESS: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96D7C24" w14:textId="2D6E3F6B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BA7032" w:rsidRPr="004C5304" w14:paraId="1A00B87D" w14:textId="77777777" w:rsidTr="00C468B1">
        <w:trPr>
          <w:trHeight w:val="27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D102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CITY: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261789" w14:textId="7983CA0E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1CC7E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STATE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EEE300" w14:textId="7BA5BDAF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7600E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ZIP: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C9F85" w14:textId="206ACF13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BA7032" w:rsidRPr="004C5304" w14:paraId="2CEA476F" w14:textId="77777777" w:rsidTr="00C468B1">
        <w:trPr>
          <w:trHeight w:val="27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260F6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CONTACT NUMBER: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3E9721" w14:textId="4FEB614A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8BE0F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EMAIL: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FFC98" w14:textId="648273EA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</w:tr>
      <w:tr w:rsidR="00B379DF" w:rsidRPr="004C5304" w14:paraId="78858628" w14:textId="77777777" w:rsidTr="00C468B1">
        <w:trPr>
          <w:trHeight w:val="275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33CAD" w14:textId="77777777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  <w:r w:rsidRPr="004C5304">
              <w:rPr>
                <w:rFonts w:ascii="Tw Cen MT" w:hAnsi="Tw Cen MT" w:cs="Arial"/>
                <w:sz w:val="24"/>
                <w:szCs w:val="24"/>
              </w:rPr>
              <w:t>CONTACT NAME: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B7A0A" w14:textId="1400246F" w:rsidR="00B379DF" w:rsidRPr="004C5304" w:rsidRDefault="00B379DF" w:rsidP="00C468B1">
            <w:pPr>
              <w:rPr>
                <w:rFonts w:ascii="Tw Cen MT" w:hAnsi="Tw Cen MT" w:cs="Arial"/>
                <w:sz w:val="24"/>
                <w:szCs w:val="24"/>
              </w:rPr>
            </w:pPr>
          </w:p>
        </w:tc>
      </w:tr>
    </w:tbl>
    <w:p w14:paraId="35789309" w14:textId="77777777" w:rsidR="00B379DF" w:rsidRPr="004C5304" w:rsidRDefault="00B379DF" w:rsidP="00B379DF">
      <w:pPr>
        <w:rPr>
          <w:rFonts w:ascii="Tw Cen MT" w:hAnsi="Tw Cen MT" w:cs="Arial"/>
        </w:rPr>
      </w:pPr>
    </w:p>
    <w:p w14:paraId="6DAD8653" w14:textId="34AA7244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 xml:space="preserve">PLEASE ATTACH OR INDICATE ANY SPECIAL TEXT YOU WOULD LIKE INCLUDED ON YOUR </w:t>
      </w:r>
      <w:r w:rsidR="00EF7548" w:rsidRPr="004C5304">
        <w:rPr>
          <w:rFonts w:ascii="Tw Cen MT" w:hAnsi="Tw Cen MT" w:cs="Arial"/>
          <w:b/>
          <w:sz w:val="24"/>
          <w:szCs w:val="24"/>
        </w:rPr>
        <w:t>TROPHY SPONSOR:</w:t>
      </w:r>
    </w:p>
    <w:p w14:paraId="350717FD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6C3005DF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095E285D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7C3F1E12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1C7191C7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4BF22EDF" w14:textId="77777777" w:rsidR="00B379DF" w:rsidRPr="004C5304" w:rsidRDefault="00B379DF" w:rsidP="00B379DF">
      <w:pPr>
        <w:rPr>
          <w:rFonts w:ascii="Tw Cen MT" w:hAnsi="Tw Cen MT" w:cs="Arial"/>
          <w:b/>
        </w:rPr>
      </w:pPr>
    </w:p>
    <w:p w14:paraId="24FD07F7" w14:textId="77777777" w:rsidR="00B379DF" w:rsidRPr="004C5304" w:rsidRDefault="00B379DF" w:rsidP="00B379DF">
      <w:pPr>
        <w:rPr>
          <w:rFonts w:ascii="Tw Cen MT" w:hAnsi="Tw Cen MT" w:cs="Arial"/>
        </w:rPr>
      </w:pPr>
    </w:p>
    <w:p w14:paraId="1A27583D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>PLEASE CHECK</w:t>
      </w:r>
    </w:p>
    <w:p w14:paraId="7270D6E7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</w:p>
    <w:p w14:paraId="6DF14557" w14:textId="7B3B5BF8" w:rsidR="00B379DF" w:rsidRPr="004C5304" w:rsidRDefault="00B379DF" w:rsidP="00B379DF">
      <w:pPr>
        <w:tabs>
          <w:tab w:val="right" w:pos="4320"/>
        </w:tabs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5304">
        <w:rPr>
          <w:rFonts w:ascii="Tw Cen MT" w:hAnsi="Tw Cen MT" w:cs="Arial"/>
          <w:sz w:val="24"/>
          <w:szCs w:val="24"/>
        </w:rPr>
        <w:instrText xml:space="preserve"> FORMCHECKBOX </w:instrText>
      </w:r>
      <w:r w:rsidR="00740389">
        <w:rPr>
          <w:rFonts w:ascii="Tw Cen MT" w:hAnsi="Tw Cen MT" w:cs="Arial"/>
          <w:sz w:val="24"/>
          <w:szCs w:val="24"/>
        </w:rPr>
      </w:r>
      <w:r w:rsidR="00740389">
        <w:rPr>
          <w:rFonts w:ascii="Tw Cen MT" w:hAnsi="Tw Cen MT" w:cs="Arial"/>
          <w:sz w:val="24"/>
          <w:szCs w:val="24"/>
        </w:rPr>
        <w:fldChar w:fldCharType="separate"/>
      </w:r>
      <w:r w:rsidRPr="004C5304">
        <w:rPr>
          <w:rFonts w:ascii="Tw Cen MT" w:hAnsi="Tw Cen MT" w:cs="Arial"/>
          <w:sz w:val="24"/>
          <w:szCs w:val="24"/>
        </w:rPr>
        <w:fldChar w:fldCharType="end"/>
      </w:r>
      <w:r w:rsidRPr="004C5304">
        <w:rPr>
          <w:rFonts w:ascii="Tw Cen MT" w:hAnsi="Tw Cen MT" w:cs="Arial"/>
          <w:sz w:val="24"/>
          <w:szCs w:val="24"/>
        </w:rPr>
        <w:t xml:space="preserve">  Trophy Sponsor</w:t>
      </w:r>
      <w:r w:rsidR="00C066F1">
        <w:rPr>
          <w:rFonts w:ascii="Tw Cen MT" w:hAnsi="Tw Cen MT" w:cs="Arial"/>
          <w:sz w:val="24"/>
          <w:szCs w:val="24"/>
        </w:rPr>
        <w:t xml:space="preserve">     </w:t>
      </w:r>
      <w:r w:rsidRPr="004C5304">
        <w:rPr>
          <w:rFonts w:ascii="Tw Cen MT" w:hAnsi="Tw Cen MT" w:cs="Arial"/>
          <w:sz w:val="24"/>
          <w:szCs w:val="24"/>
        </w:rPr>
        <w:t>$150</w:t>
      </w:r>
    </w:p>
    <w:p w14:paraId="5BFE0A52" w14:textId="1B489E14" w:rsidR="00B379DF" w:rsidRPr="004C5304" w:rsidRDefault="00B379DF" w:rsidP="00B379DF">
      <w:pPr>
        <w:tabs>
          <w:tab w:val="left" w:pos="3600"/>
        </w:tabs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C5304">
        <w:rPr>
          <w:rFonts w:ascii="Tw Cen MT" w:hAnsi="Tw Cen MT" w:cs="Arial"/>
          <w:sz w:val="24"/>
          <w:szCs w:val="24"/>
        </w:rPr>
        <w:instrText xml:space="preserve"> FORMCHECKBOX </w:instrText>
      </w:r>
      <w:r w:rsidR="00740389">
        <w:rPr>
          <w:rFonts w:ascii="Tw Cen MT" w:hAnsi="Tw Cen MT" w:cs="Arial"/>
          <w:sz w:val="24"/>
          <w:szCs w:val="24"/>
        </w:rPr>
      </w:r>
      <w:r w:rsidR="00740389">
        <w:rPr>
          <w:rFonts w:ascii="Tw Cen MT" w:hAnsi="Tw Cen MT" w:cs="Arial"/>
          <w:sz w:val="24"/>
          <w:szCs w:val="24"/>
        </w:rPr>
        <w:fldChar w:fldCharType="separate"/>
      </w:r>
      <w:r w:rsidRPr="004C5304">
        <w:rPr>
          <w:rFonts w:ascii="Tw Cen MT" w:hAnsi="Tw Cen MT" w:cs="Arial"/>
          <w:sz w:val="24"/>
          <w:szCs w:val="24"/>
        </w:rPr>
        <w:fldChar w:fldCharType="end"/>
      </w:r>
      <w:r w:rsidRPr="004C5304">
        <w:rPr>
          <w:rFonts w:ascii="Tw Cen MT" w:hAnsi="Tw Cen MT" w:cs="Arial"/>
          <w:sz w:val="24"/>
          <w:szCs w:val="24"/>
        </w:rPr>
        <w:t xml:space="preserve">  Hole Sponso</w:t>
      </w:r>
      <w:r w:rsidR="00C066F1">
        <w:rPr>
          <w:rFonts w:ascii="Tw Cen MT" w:hAnsi="Tw Cen MT" w:cs="Arial"/>
          <w:sz w:val="24"/>
          <w:szCs w:val="24"/>
        </w:rPr>
        <w:t xml:space="preserve">r         </w:t>
      </w:r>
      <w:r w:rsidRPr="004C5304">
        <w:rPr>
          <w:rFonts w:ascii="Tw Cen MT" w:hAnsi="Tw Cen MT" w:cs="Arial"/>
          <w:sz w:val="24"/>
          <w:szCs w:val="24"/>
        </w:rPr>
        <w:t>$100</w:t>
      </w:r>
    </w:p>
    <w:p w14:paraId="3BDEE566" w14:textId="77777777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</w:p>
    <w:p w14:paraId="71134C53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>METHOD OF PAYMENT</w:t>
      </w:r>
    </w:p>
    <w:p w14:paraId="0C63F6EE" w14:textId="77777777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</w:p>
    <w:p w14:paraId="7204B5CA" w14:textId="58B133D4" w:rsidR="00B379DF" w:rsidRPr="004C5304" w:rsidRDefault="00B379DF" w:rsidP="00B2023C">
      <w:p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C5304">
        <w:rPr>
          <w:rFonts w:ascii="Tw Cen MT" w:hAnsi="Tw Cen MT" w:cs="Arial"/>
          <w:sz w:val="24"/>
          <w:szCs w:val="24"/>
        </w:rPr>
        <w:instrText xml:space="preserve"> FORMCHECKBOX </w:instrText>
      </w:r>
      <w:r w:rsidR="00740389">
        <w:rPr>
          <w:rFonts w:ascii="Tw Cen MT" w:hAnsi="Tw Cen MT" w:cs="Arial"/>
          <w:sz w:val="24"/>
          <w:szCs w:val="24"/>
        </w:rPr>
      </w:r>
      <w:r w:rsidR="00740389">
        <w:rPr>
          <w:rFonts w:ascii="Tw Cen MT" w:hAnsi="Tw Cen MT" w:cs="Arial"/>
          <w:sz w:val="24"/>
          <w:szCs w:val="24"/>
        </w:rPr>
        <w:fldChar w:fldCharType="separate"/>
      </w:r>
      <w:r w:rsidRPr="004C5304">
        <w:rPr>
          <w:rFonts w:ascii="Tw Cen MT" w:hAnsi="Tw Cen MT" w:cs="Arial"/>
          <w:sz w:val="24"/>
          <w:szCs w:val="24"/>
        </w:rPr>
        <w:fldChar w:fldCharType="end"/>
      </w:r>
      <w:r w:rsidRPr="004C5304">
        <w:rPr>
          <w:rFonts w:ascii="Tw Cen MT" w:hAnsi="Tw Cen MT" w:cs="Arial"/>
          <w:sz w:val="24"/>
          <w:szCs w:val="24"/>
        </w:rPr>
        <w:t xml:space="preserve">  Check payable to the St. George SOC (MEMO: SNF 202</w:t>
      </w:r>
      <w:r w:rsidR="009D6751">
        <w:rPr>
          <w:rFonts w:ascii="Tw Cen MT" w:hAnsi="Tw Cen MT" w:cs="Arial"/>
          <w:sz w:val="24"/>
          <w:szCs w:val="24"/>
        </w:rPr>
        <w:t>3</w:t>
      </w:r>
      <w:r w:rsidRPr="004C5304">
        <w:rPr>
          <w:rFonts w:ascii="Tw Cen MT" w:hAnsi="Tw Cen MT" w:cs="Arial"/>
          <w:sz w:val="24"/>
          <w:szCs w:val="24"/>
        </w:rPr>
        <w:t xml:space="preserve"> </w:t>
      </w:r>
      <w:r w:rsidR="009D6751">
        <w:rPr>
          <w:rFonts w:ascii="Tw Cen MT" w:hAnsi="Tw Cen MT" w:cs="Arial"/>
          <w:sz w:val="24"/>
          <w:szCs w:val="24"/>
        </w:rPr>
        <w:t>Bowl</w:t>
      </w:r>
      <w:r w:rsidRPr="004C5304">
        <w:rPr>
          <w:rFonts w:ascii="Tw Cen MT" w:hAnsi="Tw Cen MT" w:cs="Arial"/>
          <w:sz w:val="24"/>
          <w:szCs w:val="24"/>
        </w:rPr>
        <w:t>)</w:t>
      </w:r>
    </w:p>
    <w:p w14:paraId="39BF0277" w14:textId="77777777" w:rsidR="00B379DF" w:rsidRPr="004C5304" w:rsidRDefault="00B379DF" w:rsidP="00B2023C">
      <w:pPr>
        <w:rPr>
          <w:rFonts w:ascii="Tw Cen MT" w:hAnsi="Tw Cen MT" w:cs="Arial"/>
          <w:sz w:val="24"/>
          <w:szCs w:val="24"/>
        </w:rPr>
      </w:pPr>
    </w:p>
    <w:p w14:paraId="0D05A0FB" w14:textId="77777777" w:rsidR="00C76479" w:rsidRPr="004C5304" w:rsidRDefault="00C76479" w:rsidP="00B379DF">
      <w:pPr>
        <w:rPr>
          <w:rFonts w:ascii="Tw Cen MT" w:hAnsi="Tw Cen MT" w:cs="Arial"/>
          <w:sz w:val="24"/>
          <w:szCs w:val="24"/>
        </w:rPr>
      </w:pPr>
    </w:p>
    <w:p w14:paraId="5B76B6A9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>MAILING ADDRESS</w:t>
      </w:r>
    </w:p>
    <w:p w14:paraId="744A5186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</w:p>
    <w:p w14:paraId="6226839B" w14:textId="5CAE28C3" w:rsidR="00B379DF" w:rsidRPr="004C5304" w:rsidRDefault="00B379DF" w:rsidP="00912F89">
      <w:pPr>
        <w:tabs>
          <w:tab w:val="left" w:pos="4020"/>
        </w:tabs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St. George SOC</w:t>
      </w:r>
      <w:r w:rsidR="00912F89">
        <w:rPr>
          <w:rFonts w:ascii="Tw Cen MT" w:hAnsi="Tw Cen MT" w:cs="Arial"/>
          <w:sz w:val="24"/>
          <w:szCs w:val="24"/>
        </w:rPr>
        <w:tab/>
      </w:r>
    </w:p>
    <w:p w14:paraId="7A93A9F2" w14:textId="77777777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905 E Joliet Street</w:t>
      </w:r>
    </w:p>
    <w:p w14:paraId="0DEBA48D" w14:textId="77777777" w:rsidR="00B379DF" w:rsidRPr="004C5304" w:rsidRDefault="00B379DF" w:rsidP="00B379DF">
      <w:pPr>
        <w:rPr>
          <w:rFonts w:ascii="Tw Cen MT" w:hAnsi="Tw Cen MT" w:cs="Arial"/>
          <w:sz w:val="24"/>
          <w:szCs w:val="24"/>
        </w:rPr>
      </w:pPr>
      <w:r w:rsidRPr="004C5304">
        <w:rPr>
          <w:rFonts w:ascii="Tw Cen MT" w:hAnsi="Tw Cen MT" w:cs="Arial"/>
          <w:sz w:val="24"/>
          <w:szCs w:val="24"/>
        </w:rPr>
        <w:t>Schererville, IN 46375</w:t>
      </w:r>
    </w:p>
    <w:p w14:paraId="24145D9C" w14:textId="77777777" w:rsidR="00B379DF" w:rsidRPr="004C5304" w:rsidRDefault="00B379DF" w:rsidP="00B379DF">
      <w:pPr>
        <w:rPr>
          <w:rFonts w:ascii="Tw Cen MT" w:hAnsi="Tw Cen MT" w:cs="Arial"/>
          <w:b/>
          <w:sz w:val="24"/>
          <w:szCs w:val="24"/>
        </w:rPr>
      </w:pPr>
    </w:p>
    <w:p w14:paraId="3C57FFD7" w14:textId="77777777" w:rsidR="00B379DF" w:rsidRPr="004C5304" w:rsidRDefault="00B379DF" w:rsidP="00912F89">
      <w:pPr>
        <w:jc w:val="center"/>
        <w:rPr>
          <w:rFonts w:ascii="Tw Cen MT" w:hAnsi="Tw Cen MT" w:cs="Arial"/>
          <w:b/>
          <w:sz w:val="24"/>
          <w:szCs w:val="24"/>
        </w:rPr>
      </w:pPr>
      <w:r w:rsidRPr="004C5304">
        <w:rPr>
          <w:rFonts w:ascii="Tw Cen MT" w:hAnsi="Tw Cen MT" w:cs="Arial"/>
          <w:b/>
          <w:sz w:val="24"/>
          <w:szCs w:val="24"/>
        </w:rPr>
        <w:t>CONTACT INFORMATION</w:t>
      </w:r>
    </w:p>
    <w:p w14:paraId="16FEB09A" w14:textId="77777777" w:rsidR="00B379DF" w:rsidRDefault="00B379DF" w:rsidP="00B379DF">
      <w:pPr>
        <w:rPr>
          <w:rFonts w:ascii="Arial" w:hAnsi="Arial" w:cs="Arial"/>
        </w:rPr>
      </w:pPr>
    </w:p>
    <w:p w14:paraId="43C9C116" w14:textId="15DB0B48" w:rsidR="00B379DF" w:rsidRPr="00B379DF" w:rsidRDefault="009D6751" w:rsidP="00565467">
      <w:pPr>
        <w:ind w:left="720" w:firstLine="720"/>
        <w:rPr>
          <w:rFonts w:ascii="Tw Cen MT" w:hAnsi="Tw Cen MT"/>
          <w:bCs/>
          <w:color w:val="000000" w:themeColor="text1"/>
          <w:sz w:val="22"/>
          <w:szCs w:val="22"/>
        </w:rPr>
      </w:pPr>
      <w:r>
        <w:rPr>
          <w:rFonts w:ascii="Tw Cen MT" w:hAnsi="Tw Cen MT"/>
          <w:bCs/>
          <w:color w:val="000000" w:themeColor="text1"/>
          <w:sz w:val="22"/>
          <w:szCs w:val="22"/>
        </w:rPr>
        <w:t>Teddy Flores</w:t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>
        <w:rPr>
          <w:rFonts w:ascii="Tw Cen MT" w:hAnsi="Tw Cen MT"/>
          <w:bCs/>
          <w:color w:val="000000" w:themeColor="text1"/>
          <w:sz w:val="22"/>
          <w:szCs w:val="22"/>
        </w:rPr>
        <w:tab/>
      </w:r>
      <w:r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 xml:space="preserve">Vaso </w:t>
      </w:r>
      <w:proofErr w:type="spellStart"/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>Michels</w:t>
      </w:r>
      <w:proofErr w:type="spellEnd"/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 w:rsidRPr="00B379DF">
        <w:rPr>
          <w:rFonts w:ascii="Tw Cen MT" w:hAnsi="Tw Cen MT"/>
          <w:bCs/>
          <w:color w:val="000000" w:themeColor="text1"/>
          <w:sz w:val="22"/>
          <w:szCs w:val="22"/>
        </w:rPr>
        <w:tab/>
      </w:r>
      <w:r w:rsidR="00B379DF">
        <w:rPr>
          <w:rFonts w:ascii="Tw Cen MT" w:hAnsi="Tw Cen MT"/>
          <w:bCs/>
          <w:color w:val="000000" w:themeColor="text1"/>
          <w:sz w:val="22"/>
          <w:szCs w:val="22"/>
        </w:rPr>
        <w:t xml:space="preserve">           </w:t>
      </w:r>
    </w:p>
    <w:p w14:paraId="2E014B39" w14:textId="0F4C8E05" w:rsidR="00B379DF" w:rsidRPr="007F75F5" w:rsidRDefault="009D6751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  <w:r>
        <w:rPr>
          <w:rFonts w:ascii="Tw Cen MT" w:hAnsi="Tw Cen MT"/>
          <w:bCs/>
          <w:color w:val="000000" w:themeColor="text1"/>
          <w:sz w:val="24"/>
          <w:szCs w:val="24"/>
        </w:rPr>
        <w:t>219.218.1005</w:t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0A779D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>219.789.6720</w:t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>
        <w:rPr>
          <w:rFonts w:ascii="Tw Cen MT" w:hAnsi="Tw Cen MT"/>
          <w:bCs/>
          <w:color w:val="000000" w:themeColor="text1"/>
          <w:sz w:val="24"/>
          <w:szCs w:val="24"/>
        </w:rPr>
        <w:tab/>
      </w:r>
    </w:p>
    <w:p w14:paraId="3D070356" w14:textId="6DFD6348" w:rsidR="00CD5F5F" w:rsidRDefault="00740389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  <w:hyperlink r:id="rId10" w:history="1">
        <w:r w:rsidR="009D6751" w:rsidRPr="00807627">
          <w:rPr>
            <w:rStyle w:val="Hyperlink"/>
            <w:rFonts w:ascii="Tw Cen MT" w:hAnsi="Tw Cen MT"/>
            <w:bCs/>
            <w:sz w:val="24"/>
            <w:szCs w:val="24"/>
          </w:rPr>
          <w:t>tflores31@yahoo.com</w:t>
        </w:r>
      </w:hyperlink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  <w:r w:rsidR="009D6751">
        <w:rPr>
          <w:rFonts w:ascii="Tw Cen MT" w:hAnsi="Tw Cen MT"/>
          <w:bCs/>
          <w:color w:val="000000" w:themeColor="text1"/>
          <w:sz w:val="24"/>
          <w:szCs w:val="24"/>
        </w:rPr>
        <w:tab/>
      </w:r>
      <w:hyperlink r:id="rId11" w:history="1">
        <w:r w:rsidR="00B94DFB" w:rsidRPr="00807627">
          <w:rPr>
            <w:rStyle w:val="Hyperlink"/>
            <w:rFonts w:ascii="Tw Cen MT" w:hAnsi="Tw Cen MT"/>
            <w:bCs/>
            <w:sz w:val="24"/>
            <w:szCs w:val="24"/>
          </w:rPr>
          <w:t>vaso.michels@gmail.com</w:t>
        </w:r>
      </w:hyperlink>
      <w:r w:rsidR="00B379DF" w:rsidRPr="007F75F5">
        <w:rPr>
          <w:rFonts w:ascii="Tw Cen MT" w:hAnsi="Tw Cen MT"/>
          <w:bCs/>
          <w:color w:val="000000" w:themeColor="text1"/>
          <w:sz w:val="24"/>
          <w:szCs w:val="24"/>
        </w:rPr>
        <w:tab/>
      </w:r>
    </w:p>
    <w:p w14:paraId="2AE17089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14476BC3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2F28602F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57A4BB68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2332EA96" w14:textId="77777777" w:rsidR="00B94DFB" w:rsidRPr="00B94DFB" w:rsidRDefault="00B94DFB" w:rsidP="00565467">
      <w:pPr>
        <w:ind w:left="720" w:firstLine="720"/>
        <w:rPr>
          <w:rFonts w:ascii="Tw Cen MT" w:hAnsi="Tw Cen MT"/>
          <w:b/>
          <w:color w:val="000000" w:themeColor="text1"/>
          <w:sz w:val="24"/>
          <w:szCs w:val="24"/>
        </w:rPr>
      </w:pPr>
    </w:p>
    <w:p w14:paraId="036DE036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793C742E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3FBF3466" w14:textId="77777777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2295C0C6" w14:textId="43140334" w:rsidR="00B94DFB" w:rsidRDefault="00B94DFB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19F67DE4" w14:textId="77777777" w:rsidR="00CD5F5F" w:rsidRDefault="00CD5F5F" w:rsidP="00565467">
      <w:pPr>
        <w:ind w:left="720" w:firstLine="720"/>
        <w:rPr>
          <w:rFonts w:ascii="Tw Cen MT" w:hAnsi="Tw Cen MT"/>
          <w:bCs/>
          <w:color w:val="000000" w:themeColor="text1"/>
          <w:sz w:val="24"/>
          <w:szCs w:val="24"/>
        </w:rPr>
      </w:pPr>
    </w:p>
    <w:p w14:paraId="1E85592E" w14:textId="138C5B09" w:rsidR="00B379DF" w:rsidRPr="00CD5F5F" w:rsidRDefault="00B379DF" w:rsidP="00CD5F5F">
      <w:pPr>
        <w:rPr>
          <w:rFonts w:ascii="Tw Cen MT" w:hAnsi="Tw Cen MT"/>
          <w:bCs/>
          <w:color w:val="000000" w:themeColor="text1"/>
          <w:sz w:val="24"/>
          <w:szCs w:val="24"/>
        </w:rPr>
      </w:pPr>
    </w:p>
    <w:sectPr w:rsidR="00B379DF" w:rsidRPr="00CD5F5F" w:rsidSect="00D3580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5231" w14:textId="77777777" w:rsidR="007B0E51" w:rsidRDefault="007B0E51" w:rsidP="00B379DF">
      <w:r>
        <w:separator/>
      </w:r>
    </w:p>
  </w:endnote>
  <w:endnote w:type="continuationSeparator" w:id="0">
    <w:p w14:paraId="1CA65830" w14:textId="77777777" w:rsidR="007B0E51" w:rsidRDefault="007B0E51" w:rsidP="00B3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FBA6" w14:textId="0C49934F" w:rsidR="00912F89" w:rsidRPr="00912F89" w:rsidRDefault="00912F89" w:rsidP="00912F89">
    <w:pPr>
      <w:jc w:val="center"/>
      <w:rPr>
        <w:rFonts w:ascii="Tw Cen MT" w:hAnsi="Tw Cen MT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41FF" w14:textId="77777777" w:rsidR="007B0E51" w:rsidRDefault="007B0E51" w:rsidP="00B379DF">
      <w:r>
        <w:separator/>
      </w:r>
    </w:p>
  </w:footnote>
  <w:footnote w:type="continuationSeparator" w:id="0">
    <w:p w14:paraId="54357F18" w14:textId="77777777" w:rsidR="007B0E51" w:rsidRDefault="007B0E51" w:rsidP="00B3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4374" w14:textId="4908949A" w:rsidR="00B94DFB" w:rsidRDefault="00B94DFB" w:rsidP="00747E95">
    <w:pPr>
      <w:tabs>
        <w:tab w:val="left" w:pos="2919"/>
      </w:tabs>
      <w:rPr>
        <w:rFonts w:ascii="Tw Cen MT" w:hAnsi="Tw Cen MT"/>
        <w:color w:val="0070C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F44049" wp14:editId="21C6BAA2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882140" cy="1043940"/>
          <wp:effectExtent l="0" t="0" r="3810" b="3810"/>
          <wp:wrapTight wrapText="bothSides">
            <wp:wrapPolygon edited="0">
              <wp:start x="0" y="0"/>
              <wp:lineTo x="0" y="21285"/>
              <wp:lineTo x="21425" y="21285"/>
              <wp:lineTo x="21425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801">
      <w:rPr>
        <w:rFonts w:ascii="Tw Cen MT" w:hAnsi="Tw Cen MT"/>
        <w:color w:val="0070C0"/>
        <w:sz w:val="40"/>
        <w:szCs w:val="40"/>
      </w:rPr>
      <w:t xml:space="preserve"> </w:t>
    </w:r>
    <w:r>
      <w:rPr>
        <w:rFonts w:ascii="Tw Cen MT" w:hAnsi="Tw Cen MT"/>
        <w:color w:val="0070C0"/>
        <w:sz w:val="40"/>
        <w:szCs w:val="40"/>
      </w:rPr>
      <w:t>St. George Serbian Orthodox Church</w:t>
    </w:r>
  </w:p>
  <w:p w14:paraId="24925808" w14:textId="77777777" w:rsidR="00D35801" w:rsidRDefault="00747E95" w:rsidP="00D35801">
    <w:pPr>
      <w:tabs>
        <w:tab w:val="center" w:pos="2919"/>
      </w:tabs>
      <w:rPr>
        <w:rFonts w:ascii="Tw Cen MT" w:hAnsi="Tw Cen MT" w:cs="Arial"/>
        <w:color w:val="0070C0"/>
        <w:sz w:val="40"/>
        <w:szCs w:val="40"/>
      </w:rPr>
    </w:pPr>
    <w:r>
      <w:rPr>
        <w:rFonts w:ascii="Tw Cen MT" w:hAnsi="Tw Cen MT"/>
        <w:color w:val="0070C0"/>
        <w:sz w:val="40"/>
        <w:szCs w:val="40"/>
      </w:rPr>
      <w:t xml:space="preserve"> </w:t>
    </w:r>
    <w:r w:rsidR="00B94DFB">
      <w:rPr>
        <w:rFonts w:ascii="Tw Cen MT" w:hAnsi="Tw Cen MT"/>
        <w:color w:val="0070C0"/>
        <w:sz w:val="40"/>
        <w:szCs w:val="40"/>
      </w:rPr>
      <w:t>SNF Lodge 171 Bowling Tournament</w:t>
    </w:r>
  </w:p>
  <w:p w14:paraId="0BB9953F" w14:textId="1D47FB4F" w:rsidR="00B379DF" w:rsidRPr="00D35801" w:rsidRDefault="00B379DF" w:rsidP="00D35801">
    <w:pPr>
      <w:tabs>
        <w:tab w:val="center" w:pos="2919"/>
      </w:tabs>
      <w:rPr>
        <w:rFonts w:ascii="Tw Cen MT" w:hAnsi="Tw Cen MT" w:cs="Arial"/>
        <w:color w:val="0070C0"/>
        <w:sz w:val="40"/>
        <w:szCs w:val="40"/>
      </w:rPr>
    </w:pPr>
    <w:r>
      <w:rPr>
        <w:rFonts w:ascii="Tw Cen MT" w:hAnsi="Tw Cen MT"/>
        <w:color w:val="0070C0"/>
        <w:sz w:val="40"/>
        <w:szCs w:val="40"/>
      </w:rPr>
      <w:t xml:space="preserve">   </w:t>
    </w:r>
  </w:p>
  <w:p w14:paraId="16B5A5F9" w14:textId="77777777" w:rsidR="00B379DF" w:rsidRDefault="00B37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3A33"/>
    <w:multiLevelType w:val="hybridMultilevel"/>
    <w:tmpl w:val="D0DAE5C4"/>
    <w:lvl w:ilvl="0" w:tplc="04090003">
      <w:start w:val="1"/>
      <w:numFmt w:val="bullet"/>
      <w:lvlText w:val="o"/>
      <w:lvlJc w:val="left"/>
      <w:pPr>
        <w:tabs>
          <w:tab w:val="num" w:pos="72"/>
        </w:tabs>
        <w:ind w:left="0" w:firstLine="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DF"/>
    <w:rsid w:val="00017B6E"/>
    <w:rsid w:val="000A779D"/>
    <w:rsid w:val="000F5320"/>
    <w:rsid w:val="001A4DC2"/>
    <w:rsid w:val="002655B1"/>
    <w:rsid w:val="00296062"/>
    <w:rsid w:val="002C5A37"/>
    <w:rsid w:val="003B0CA5"/>
    <w:rsid w:val="003C50F4"/>
    <w:rsid w:val="00414C27"/>
    <w:rsid w:val="004A7C79"/>
    <w:rsid w:val="004C5304"/>
    <w:rsid w:val="00565467"/>
    <w:rsid w:val="00593699"/>
    <w:rsid w:val="005A7C9E"/>
    <w:rsid w:val="005C4A3A"/>
    <w:rsid w:val="006462C8"/>
    <w:rsid w:val="00682F01"/>
    <w:rsid w:val="00740389"/>
    <w:rsid w:val="00747E95"/>
    <w:rsid w:val="007B0E51"/>
    <w:rsid w:val="008E0832"/>
    <w:rsid w:val="008E775C"/>
    <w:rsid w:val="00905632"/>
    <w:rsid w:val="00912F89"/>
    <w:rsid w:val="00961789"/>
    <w:rsid w:val="009A70B7"/>
    <w:rsid w:val="009D6751"/>
    <w:rsid w:val="00A9624B"/>
    <w:rsid w:val="00AF32A8"/>
    <w:rsid w:val="00B2023C"/>
    <w:rsid w:val="00B25247"/>
    <w:rsid w:val="00B379DF"/>
    <w:rsid w:val="00B94DFB"/>
    <w:rsid w:val="00BA7032"/>
    <w:rsid w:val="00C02A15"/>
    <w:rsid w:val="00C066F1"/>
    <w:rsid w:val="00C76479"/>
    <w:rsid w:val="00C9671C"/>
    <w:rsid w:val="00CD5F5F"/>
    <w:rsid w:val="00D35801"/>
    <w:rsid w:val="00E8032F"/>
    <w:rsid w:val="00EE55F0"/>
    <w:rsid w:val="00EF7548"/>
    <w:rsid w:val="00F21AAA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331F3"/>
  <w15:chartTrackingRefBased/>
  <w15:docId w15:val="{49138FC4-5816-4FEE-BC85-F71AABA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79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DF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lores31@yaho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so.michel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flores31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o.michel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2C4B-2DD3-4A5C-9BC7-1423CF78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Myers Squibb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Michels, Vaso</dc:creator>
  <cp:keywords/>
  <dc:description/>
  <cp:lastModifiedBy>Teddy Flores</cp:lastModifiedBy>
  <cp:revision>7</cp:revision>
  <dcterms:created xsi:type="dcterms:W3CDTF">2023-08-15T18:28:00Z</dcterms:created>
  <dcterms:modified xsi:type="dcterms:W3CDTF">2023-08-15T21:04:00Z</dcterms:modified>
</cp:coreProperties>
</file>